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both"/>
        <w:rPr>
          <w:sz w:val="28"/>
          <w:szCs w:val="28"/>
        </w:rPr>
      </w:pPr>
    </w:p>
    <w:p>
      <w:pPr>
        <w:spacing w:before="0" w:after="0"/>
        <w:jc w:val="both"/>
        <w:rPr>
          <w:sz w:val="28"/>
          <w:szCs w:val="28"/>
        </w:rPr>
      </w:pPr>
    </w:p>
    <w:p>
      <w:pPr>
        <w:spacing w:before="0" w:after="0"/>
        <w:jc w:val="both"/>
        <w:rPr>
          <w:sz w:val="28"/>
          <w:szCs w:val="28"/>
        </w:rPr>
      </w:pPr>
      <w:r>
        <w:rPr>
          <w:rFonts w:ascii="Times New Roman" w:eastAsia="Times New Roman" w:hAnsi="Times New Roman" w:cs="Times New Roman"/>
          <w:sz w:val="28"/>
          <w:szCs w:val="28"/>
        </w:rPr>
        <w:t>Дело № 05-</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671</w:t>
      </w:r>
      <w:r>
        <w:rPr>
          <w:rFonts w:ascii="Times New Roman" w:eastAsia="Times New Roman" w:hAnsi="Times New Roman" w:cs="Times New Roman"/>
          <w:sz w:val="28"/>
          <w:szCs w:val="28"/>
        </w:rPr>
        <w:t>/150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w:t>
      </w:r>
    </w:p>
    <w:p>
      <w:pPr>
        <w:spacing w:before="0" w:after="0"/>
        <w:jc w:val="both"/>
        <w:rPr>
          <w:sz w:val="28"/>
          <w:szCs w:val="28"/>
        </w:rPr>
      </w:pPr>
      <w:r>
        <w:rPr>
          <w:rFonts w:ascii="Times New Roman" w:eastAsia="Times New Roman" w:hAnsi="Times New Roman" w:cs="Times New Roman"/>
          <w:sz w:val="28"/>
          <w:szCs w:val="28"/>
        </w:rPr>
        <w:t>УИД №86</w:t>
      </w:r>
      <w:r>
        <w:rPr>
          <w:rFonts w:ascii="Times New Roman" w:eastAsia="Times New Roman" w:hAnsi="Times New Roman" w:cs="Times New Roman"/>
          <w:sz w:val="28"/>
          <w:szCs w:val="28"/>
        </w:rPr>
        <w:t>MS</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32</w:t>
      </w:r>
      <w:r>
        <w:rPr>
          <w:rFonts w:ascii="Times New Roman" w:eastAsia="Times New Roman" w:hAnsi="Times New Roman" w:cs="Times New Roman"/>
          <w:sz w:val="28"/>
          <w:szCs w:val="28"/>
        </w:rPr>
        <w:t>-01-202</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4650</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94</w:t>
      </w:r>
    </w:p>
    <w:p>
      <w:pPr>
        <w:spacing w:before="0" w:after="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pPr>
        <w:spacing w:before="0" w:after="0"/>
        <w:jc w:val="both"/>
        <w:rPr>
          <w:sz w:val="28"/>
          <w:szCs w:val="28"/>
        </w:rPr>
      </w:pPr>
      <w:r>
        <w:rPr>
          <w:sz w:val="28"/>
          <w:szCs w:val="28"/>
        </w:rPr>
        <w:tab/>
      </w:r>
      <w:r>
        <w:rPr>
          <w:sz w:val="28"/>
          <w:szCs w:val="28"/>
        </w:rPr>
        <w:tab/>
      </w:r>
      <w:r>
        <w:rPr>
          <w:sz w:val="28"/>
          <w:szCs w:val="28"/>
        </w:rPr>
        <w:tab/>
      </w:r>
      <w:r>
        <w:rPr>
          <w:sz w:val="28"/>
          <w:szCs w:val="28"/>
        </w:rPr>
        <w:tab/>
      </w: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both"/>
        <w:rPr>
          <w:sz w:val="28"/>
          <w:szCs w:val="28"/>
        </w:rPr>
      </w:pPr>
      <w:r>
        <w:rPr>
          <w:sz w:val="28"/>
          <w:szCs w:val="28"/>
        </w:rPr>
        <w:tab/>
      </w:r>
      <w:r>
        <w:rPr>
          <w:sz w:val="28"/>
          <w:szCs w:val="28"/>
        </w:rPr>
        <w:tab/>
      </w:r>
      <w:r>
        <w:rPr>
          <w:sz w:val="28"/>
          <w:szCs w:val="28"/>
        </w:rPr>
        <w:tab/>
      </w:r>
      <w:r>
        <w:rPr>
          <w:rFonts w:ascii="Times New Roman" w:eastAsia="Times New Roman" w:hAnsi="Times New Roman" w:cs="Times New Roman"/>
          <w:sz w:val="28"/>
          <w:szCs w:val="28"/>
        </w:rPr>
        <w:t>по делу об административном правонарушении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pPr>
        <w:spacing w:before="0" w:after="0"/>
        <w:ind w:firstLine="708"/>
        <w:jc w:val="both"/>
        <w:rPr>
          <w:sz w:val="28"/>
          <w:szCs w:val="28"/>
        </w:rPr>
      </w:pP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августа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Лянтор</w:t>
      </w:r>
    </w:p>
    <w:p>
      <w:pPr>
        <w:spacing w:before="0" w:after="0"/>
        <w:jc w:val="both"/>
        <w:rPr>
          <w:sz w:val="28"/>
          <w:szCs w:val="28"/>
        </w:rPr>
      </w:pPr>
      <w:r>
        <w:rPr>
          <w:sz w:val="28"/>
          <w:szCs w:val="28"/>
        </w:rPr>
        <w:tab/>
      </w:r>
      <w:r>
        <w:rPr>
          <w:sz w:val="28"/>
          <w:szCs w:val="28"/>
        </w:rPr>
        <w:tab/>
      </w:r>
    </w:p>
    <w:p>
      <w:pPr>
        <w:widowControl w:val="0"/>
        <w:spacing w:before="0" w:after="0"/>
        <w:ind w:firstLine="720"/>
        <w:jc w:val="both"/>
        <w:rPr>
          <w:sz w:val="28"/>
          <w:szCs w:val="28"/>
        </w:rPr>
      </w:pP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ирово</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 xml:space="preserve"> судь</w:t>
      </w: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Ханты-Мансийского автономного округа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Югры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Михеева</w:t>
      </w:r>
      <w:r>
        <w:rPr>
          <w:rFonts w:ascii="Times New Roman" w:eastAsia="Times New Roman" w:hAnsi="Times New Roman" w:cs="Times New Roman"/>
          <w:sz w:val="28"/>
          <w:szCs w:val="28"/>
        </w:rPr>
        <w:t>,</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дрес: ул. Салавата </w:t>
      </w:r>
      <w:r>
        <w:rPr>
          <w:rFonts w:ascii="Times New Roman" w:eastAsia="Times New Roman" w:hAnsi="Times New Roman" w:cs="Times New Roman"/>
          <w:sz w:val="28"/>
          <w:szCs w:val="28"/>
        </w:rPr>
        <w:t>Юлаева</w:t>
      </w:r>
      <w:r>
        <w:rPr>
          <w:rFonts w:ascii="Times New Roman" w:eastAsia="Times New Roman" w:hAnsi="Times New Roman" w:cs="Times New Roman"/>
          <w:sz w:val="28"/>
          <w:szCs w:val="28"/>
        </w:rPr>
        <w:t xml:space="preserve">, д. 13 </w:t>
      </w:r>
      <w:r>
        <w:rPr>
          <w:rFonts w:ascii="Times New Roman" w:eastAsia="Times New Roman" w:hAnsi="Times New Roman" w:cs="Times New Roman"/>
          <w:sz w:val="28"/>
          <w:szCs w:val="28"/>
        </w:rPr>
        <w:t>гп.Лянтор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628449</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рассмотрев</w:t>
      </w:r>
      <w:r>
        <w:rPr>
          <w:rFonts w:ascii="Times New Roman" w:eastAsia="Times New Roman" w:hAnsi="Times New Roman" w:cs="Times New Roman"/>
          <w:sz w:val="28"/>
          <w:szCs w:val="28"/>
        </w:rPr>
        <w:t xml:space="preserve"> материалы дела об административном правонарушении в отношении </w:t>
      </w:r>
    </w:p>
    <w:p>
      <w:pPr>
        <w:spacing w:before="0" w:after="0"/>
        <w:ind w:firstLine="888"/>
        <w:jc w:val="both"/>
        <w:rPr>
          <w:sz w:val="28"/>
          <w:szCs w:val="28"/>
        </w:rPr>
      </w:pPr>
      <w:r>
        <w:rPr>
          <w:rFonts w:ascii="Times New Roman" w:eastAsia="Times New Roman" w:hAnsi="Times New Roman" w:cs="Times New Roman"/>
          <w:sz w:val="28"/>
          <w:szCs w:val="28"/>
        </w:rPr>
        <w:t>Журавлевой Инны Леонидовны</w:t>
      </w:r>
      <w:r>
        <w:rPr>
          <w:rFonts w:ascii="Times New Roman" w:eastAsia="Times New Roman" w:hAnsi="Times New Roman" w:cs="Times New Roman"/>
          <w:sz w:val="28"/>
          <w:szCs w:val="28"/>
        </w:rPr>
        <w:t xml:space="preserve">, </w:t>
      </w:r>
      <w:r>
        <w:rPr>
          <w:rStyle w:val="cat-UserDefinedgrp-27rplc-1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ранее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привлекавше</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ся</w:t>
      </w:r>
      <w:r>
        <w:rPr>
          <w:rFonts w:ascii="Times New Roman" w:eastAsia="Times New Roman" w:hAnsi="Times New Roman" w:cs="Times New Roman"/>
          <w:sz w:val="28"/>
          <w:szCs w:val="28"/>
        </w:rPr>
        <w:t xml:space="preserve"> к административной ответственности за совершение правонарушений, предусмотренных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л. 12 Кодекса Российской Федерации об административных правонарушениях, привлекаемо</w:t>
      </w:r>
      <w:r>
        <w:rPr>
          <w:rFonts w:ascii="Times New Roman" w:eastAsia="Times New Roman" w:hAnsi="Times New Roman" w:cs="Times New Roman"/>
          <w:sz w:val="28"/>
          <w:szCs w:val="28"/>
        </w:rPr>
        <w:t>го</w:t>
      </w:r>
      <w:r>
        <w:rPr>
          <w:rFonts w:ascii="Times New Roman" w:eastAsia="Times New Roman" w:hAnsi="Times New Roman" w:cs="Times New Roman"/>
          <w:sz w:val="28"/>
          <w:szCs w:val="28"/>
        </w:rPr>
        <w:t xml:space="preserve"> к административной ответственности </w:t>
      </w:r>
      <w:r>
        <w:rPr>
          <w:rFonts w:ascii="Times New Roman" w:eastAsia="Times New Roman" w:hAnsi="Times New Roman" w:cs="Times New Roman"/>
          <w:sz w:val="28"/>
          <w:szCs w:val="28"/>
        </w:rPr>
        <w:t>за совершение административного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правонарушения, предусмотренного ч. 2 ст. 12.27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Кодекса Российской Федерации об административном правонарушении</w:t>
      </w:r>
      <w:r>
        <w:rPr>
          <w:rFonts w:ascii="Times New Roman" w:eastAsia="Times New Roman" w:hAnsi="Times New Roman" w:cs="Times New Roman"/>
          <w:sz w:val="28"/>
          <w:szCs w:val="28"/>
        </w:rPr>
        <w:t>.</w:t>
      </w:r>
    </w:p>
    <w:p>
      <w:pPr>
        <w:spacing w:before="0" w:after="0"/>
        <w:ind w:firstLine="720"/>
        <w:jc w:val="both"/>
        <w:rPr>
          <w:sz w:val="28"/>
          <w:szCs w:val="28"/>
        </w:rPr>
      </w:pPr>
      <w:r>
        <w:rPr>
          <w:rFonts w:ascii="Times New Roman" w:eastAsia="Times New Roman" w:hAnsi="Times New Roman" w:cs="Times New Roman"/>
          <w:sz w:val="28"/>
          <w:szCs w:val="28"/>
        </w:rPr>
        <w:t>Журавлевой И</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Л</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разъяснены права, предусмотренные ст. 25.1 Кодекса Российской Федерации об административн</w:t>
      </w:r>
      <w:r>
        <w:rPr>
          <w:rFonts w:ascii="Times New Roman" w:eastAsia="Times New Roman" w:hAnsi="Times New Roman" w:cs="Times New Roman"/>
          <w:sz w:val="28"/>
          <w:szCs w:val="28"/>
        </w:rPr>
        <w:t>ых</w:t>
      </w:r>
      <w:r>
        <w:rPr>
          <w:rFonts w:ascii="Times New Roman" w:eastAsia="Times New Roman" w:hAnsi="Times New Roman" w:cs="Times New Roman"/>
          <w:sz w:val="28"/>
          <w:szCs w:val="28"/>
        </w:rPr>
        <w:t xml:space="preserve"> правонарушени</w:t>
      </w:r>
      <w:r>
        <w:rPr>
          <w:rFonts w:ascii="Times New Roman" w:eastAsia="Times New Roman" w:hAnsi="Times New Roman" w:cs="Times New Roman"/>
          <w:sz w:val="28"/>
          <w:szCs w:val="28"/>
        </w:rPr>
        <w:t>ях</w:t>
      </w:r>
      <w:r>
        <w:rPr>
          <w:rFonts w:ascii="Times New Roman" w:eastAsia="Times New Roman" w:hAnsi="Times New Roman" w:cs="Times New Roman"/>
          <w:sz w:val="28"/>
          <w:szCs w:val="28"/>
        </w:rPr>
        <w:t>. Права понятны, ходатайств не поступило.</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2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spacing w:before="0" w:after="0"/>
        <w:ind w:firstLine="720"/>
        <w:jc w:val="both"/>
        <w:rPr>
          <w:sz w:val="28"/>
          <w:szCs w:val="28"/>
        </w:rPr>
      </w:pPr>
      <w:r>
        <w:rPr>
          <w:rFonts w:ascii="Times New Roman" w:eastAsia="Times New Roman" w:hAnsi="Times New Roman" w:cs="Times New Roman"/>
          <w:sz w:val="28"/>
          <w:szCs w:val="28"/>
        </w:rPr>
        <w:t>Журавлев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25</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08</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w:t>
      </w:r>
      <w:r>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г. 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ч.</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направлении стр. 7 по ул. Апрельская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пгт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Белый Яр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района,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ХМАО-Югры </w:t>
      </w:r>
      <w:r>
        <w:rPr>
          <w:rFonts w:ascii="Times New Roman" w:eastAsia="Times New Roman" w:hAnsi="Times New Roman" w:cs="Times New Roman"/>
          <w:sz w:val="28"/>
          <w:szCs w:val="28"/>
        </w:rPr>
        <w:t>упра</w:t>
      </w:r>
      <w:r>
        <w:rPr>
          <w:rFonts w:ascii="Times New Roman" w:eastAsia="Times New Roman" w:hAnsi="Times New Roman" w:cs="Times New Roman"/>
          <w:sz w:val="28"/>
          <w:szCs w:val="28"/>
        </w:rPr>
        <w:t>вля</w:t>
      </w: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транспортным средством </w:t>
      </w:r>
      <w:r>
        <w:rPr>
          <w:rStyle w:val="cat-UserDefinedgrp-28rplc-21"/>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 совершении маневра «поворот на лево» не выполнила требование ПДД РФ о соблюдении безопасного бокового интервала, в результате чего совершила столкновение с остановившимся, пропускающим приближающийся автомобиль справа транспортным средством марки </w:t>
      </w:r>
      <w:r>
        <w:rPr>
          <w:rStyle w:val="cat-UserDefinedgrp-29rplc-2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тем самым, </w:t>
      </w:r>
      <w:r>
        <w:rPr>
          <w:rFonts w:ascii="Times New Roman" w:eastAsia="Times New Roman" w:hAnsi="Times New Roman" w:cs="Times New Roman"/>
          <w:sz w:val="28"/>
          <w:szCs w:val="28"/>
        </w:rPr>
        <w:t>оставил</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мест</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дорожно-транспортного происшествия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участником, которого является, </w:t>
      </w:r>
      <w:r>
        <w:rPr>
          <w:rFonts w:ascii="Times New Roman" w:eastAsia="Times New Roman" w:hAnsi="Times New Roman" w:cs="Times New Roman"/>
          <w:sz w:val="28"/>
          <w:szCs w:val="28"/>
        </w:rPr>
        <w:t>в нарушение ПДД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чем нарушил</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п.2.5 П</w:t>
      </w:r>
      <w:r>
        <w:rPr>
          <w:rFonts w:ascii="Times New Roman" w:eastAsia="Times New Roman" w:hAnsi="Times New Roman" w:cs="Times New Roman"/>
          <w:sz w:val="28"/>
          <w:szCs w:val="28"/>
        </w:rPr>
        <w:t>равил дорожного</w:t>
      </w:r>
      <w:r>
        <w:rPr>
          <w:rFonts w:ascii="Times New Roman" w:eastAsia="Times New Roman" w:hAnsi="Times New Roman" w:cs="Times New Roman"/>
          <w:sz w:val="28"/>
          <w:szCs w:val="28"/>
        </w:rPr>
        <w:t xml:space="preserve"> движения Российской Федерации</w:t>
      </w:r>
      <w:r>
        <w:rPr>
          <w:rFonts w:ascii="Times New Roman" w:eastAsia="Times New Roman" w:hAnsi="Times New Roman" w:cs="Times New Roman"/>
          <w:sz w:val="28"/>
          <w:szCs w:val="28"/>
        </w:rPr>
        <w:t xml:space="preserve">. </w:t>
      </w:r>
    </w:p>
    <w:p>
      <w:pPr>
        <w:spacing w:before="0" w:after="0"/>
        <w:ind w:firstLine="674"/>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Журавлева 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судебном </w:t>
      </w:r>
      <w:r>
        <w:rPr>
          <w:rFonts w:ascii="Times New Roman" w:eastAsia="Times New Roman" w:hAnsi="Times New Roman" w:cs="Times New Roman"/>
          <w:sz w:val="28"/>
          <w:szCs w:val="28"/>
        </w:rPr>
        <w:t>заседаниии</w:t>
      </w:r>
      <w:r>
        <w:rPr>
          <w:rFonts w:ascii="Times New Roman" w:eastAsia="Times New Roman" w:hAnsi="Times New Roman" w:cs="Times New Roman"/>
          <w:sz w:val="28"/>
          <w:szCs w:val="28"/>
        </w:rPr>
        <w:t xml:space="preserve"> вину в со</w:t>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ершении </w:t>
      </w:r>
      <w:r>
        <w:rPr>
          <w:rFonts w:ascii="Times New Roman" w:eastAsia="Times New Roman" w:hAnsi="Times New Roman" w:cs="Times New Roman"/>
          <w:sz w:val="28"/>
          <w:szCs w:val="28"/>
        </w:rPr>
        <w:t xml:space="preserve">правонарушения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признал</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20"/>
        <w:jc w:val="both"/>
        <w:rPr>
          <w:sz w:val="28"/>
          <w:szCs w:val="28"/>
        </w:rPr>
      </w:pPr>
      <w:r>
        <w:rPr>
          <w:rFonts w:ascii="Times New Roman" w:eastAsia="Times New Roman" w:hAnsi="Times New Roman" w:cs="Times New Roman"/>
          <w:sz w:val="28"/>
          <w:szCs w:val="28"/>
        </w:rPr>
        <w:t xml:space="preserve">Вина </w:t>
      </w:r>
      <w:r>
        <w:rPr>
          <w:rFonts w:ascii="Times New Roman" w:eastAsia="Times New Roman" w:hAnsi="Times New Roman" w:cs="Times New Roman"/>
          <w:sz w:val="28"/>
          <w:szCs w:val="28"/>
        </w:rPr>
        <w:t>Журавлев</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правонарушения, предусмотренного ч.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 12.</w:t>
      </w:r>
      <w:r>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подтверждается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следу</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щими доказательствами:</w:t>
      </w:r>
    </w:p>
    <w:p>
      <w:pPr>
        <w:spacing w:before="0" w:after="0" w:line="317" w:lineRule="atLeast"/>
        <w:ind w:left="19" w:firstLine="701"/>
        <w:jc w:val="both"/>
      </w:pPr>
      <w:r>
        <w:rPr>
          <w:rFonts w:ascii="Times New Roman" w:eastAsia="Times New Roman" w:hAnsi="Times New Roman" w:cs="Times New Roman"/>
          <w:sz w:val="28"/>
          <w:szCs w:val="28"/>
        </w:rPr>
        <w:t xml:space="preserve">протоколом об административном правонарушении </w:t>
      </w:r>
      <w:r>
        <w:rPr>
          <w:rStyle w:val="cat-UserDefinedgrp-30rplc-28"/>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составленного в </w:t>
      </w:r>
      <w:r>
        <w:rPr>
          <w:rFonts w:ascii="Times New Roman" w:eastAsia="Times New Roman" w:hAnsi="Times New Roman" w:cs="Times New Roman"/>
          <w:sz w:val="28"/>
          <w:szCs w:val="28"/>
        </w:rPr>
        <w:t xml:space="preserve">отношении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Журавлев</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ч. 2 ст. 12.27 КоАП РФ</w:t>
      </w:r>
      <w:r>
        <w:rPr>
          <w:rFonts w:ascii="Times New Roman" w:eastAsia="Times New Roman" w:hAnsi="Times New Roman" w:cs="Times New Roman"/>
          <w:sz w:val="28"/>
          <w:szCs w:val="28"/>
        </w:rPr>
        <w:t xml:space="preserve"> /л.д.2/,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протоколом осмотра транспорта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копией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обяснениями</w:t>
      </w:r>
      <w:r>
        <w:rPr>
          <w:rFonts w:ascii="Times New Roman" w:eastAsia="Times New Roman" w:hAnsi="Times New Roman" w:cs="Times New Roman"/>
          <w:sz w:val="28"/>
          <w:szCs w:val="28"/>
        </w:rPr>
        <w:t xml:space="preserve"> свидетелей </w:t>
      </w:r>
      <w:r>
        <w:rPr>
          <w:rFonts w:ascii="Times New Roman" w:eastAsia="Times New Roman" w:hAnsi="Times New Roman" w:cs="Times New Roman"/>
          <w:sz w:val="28"/>
          <w:szCs w:val="28"/>
        </w:rPr>
        <w:t>свидетелей</w:t>
      </w: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осмотра места совершения административного правонарушения</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26</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08</w:t>
      </w:r>
      <w:r>
        <w:rPr>
          <w:rFonts w:ascii="Times New Roman" w:eastAsia="Times New Roman" w:hAnsi="Times New Roman" w:cs="Times New Roman"/>
          <w:sz w:val="28"/>
          <w:szCs w:val="28"/>
        </w:rPr>
        <w:t>.2026 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фототаблица</w:t>
      </w:r>
      <w:r>
        <w:rPr>
          <w:rFonts w:ascii="Times New Roman" w:eastAsia="Times New Roman" w:hAnsi="Times New Roman" w:cs="Times New Roman"/>
          <w:sz w:val="28"/>
          <w:szCs w:val="28"/>
        </w:rPr>
        <w:t xml:space="preserve"> /л.д.7-13/; </w:t>
      </w:r>
      <w:r>
        <w:rPr>
          <w:rFonts w:ascii="Times New Roman" w:eastAsia="Times New Roman" w:hAnsi="Times New Roman" w:cs="Times New Roman"/>
          <w:sz w:val="28"/>
          <w:szCs w:val="28"/>
        </w:rPr>
        <w:t>схемой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места</w:t>
      </w:r>
      <w:r>
        <w:rPr>
          <w:rFonts w:ascii="Times New Roman" w:eastAsia="Times New Roman" w:hAnsi="Times New Roman" w:cs="Times New Roman"/>
          <w:sz w:val="28"/>
          <w:szCs w:val="28"/>
        </w:rPr>
        <w:t xml:space="preserve"> ДТП /л.д.27/.</w:t>
      </w:r>
      <w:r>
        <w:rPr>
          <w:rFonts w:ascii="Times New Roman" w:eastAsia="Times New Roman" w:hAnsi="Times New Roman" w:cs="Times New Roman"/>
          <w:sz w:val="28"/>
          <w:szCs w:val="28"/>
        </w:rPr>
        <w:t xml:space="preserve"> </w:t>
      </w:r>
    </w:p>
    <w:p>
      <w:pPr>
        <w:spacing w:before="0" w:after="0" w:line="317" w:lineRule="atLeast"/>
        <w:ind w:left="19" w:firstLine="327"/>
        <w:jc w:val="both"/>
        <w:rPr>
          <w:sz w:val="24"/>
          <w:szCs w:val="24"/>
        </w:rPr>
      </w:pPr>
      <w:r>
        <w:rPr>
          <w:sz w:val="24"/>
          <w:szCs w:val="24"/>
        </w:rPr>
        <w:tab/>
      </w:r>
      <w:r>
        <w:rPr>
          <w:rFonts w:ascii="Times New Roman" w:eastAsia="Times New Roman" w:hAnsi="Times New Roman" w:cs="Times New Roman"/>
          <w:sz w:val="28"/>
          <w:szCs w:val="28"/>
        </w:rPr>
        <w:t>Собранные по делу доказательства были оценены в совокупности с другими материалами дела об административном правонарушении в соответствии с требованиями ст. 26.11 Кодекса Российской Федерации об административных правонарушениях</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 xml:space="preserve">а </w:t>
      </w:r>
      <w:r>
        <w:rPr>
          <w:rFonts w:ascii="Times New Roman" w:eastAsia="Times New Roman" w:hAnsi="Times New Roman" w:cs="Times New Roman"/>
          <w:spacing w:val="1"/>
          <w:sz w:val="28"/>
          <w:szCs w:val="28"/>
        </w:rPr>
        <w:t>так же</w:t>
      </w:r>
      <w:r>
        <w:rPr>
          <w:rFonts w:ascii="Times New Roman" w:eastAsia="Times New Roman" w:hAnsi="Times New Roman" w:cs="Times New Roman"/>
          <w:spacing w:val="1"/>
          <w:sz w:val="28"/>
          <w:szCs w:val="28"/>
        </w:rPr>
        <w:t xml:space="preserve"> с позиции соблюдения требований закона при их получении ч. 3 ст.26.2 Кодекса Российской Федерации об административных правонарушения, </w:t>
      </w:r>
      <w:r>
        <w:rPr>
          <w:rFonts w:ascii="Times New Roman" w:eastAsia="Times New Roman" w:hAnsi="Times New Roman" w:cs="Times New Roman"/>
          <w:sz w:val="28"/>
          <w:szCs w:val="28"/>
        </w:rPr>
        <w:t xml:space="preserve">и признаются судом относимыми, допустимыми и достоверными. </w:t>
      </w:r>
    </w:p>
    <w:p>
      <w:pPr>
        <w:spacing w:before="0" w:after="0"/>
        <w:ind w:firstLine="720"/>
        <w:jc w:val="both"/>
        <w:rPr>
          <w:sz w:val="28"/>
          <w:szCs w:val="28"/>
        </w:rPr>
      </w:pPr>
      <w:r>
        <w:rPr>
          <w:rFonts w:ascii="Times New Roman" w:eastAsia="Times New Roman" w:hAnsi="Times New Roman" w:cs="Times New Roman"/>
          <w:sz w:val="28"/>
          <w:szCs w:val="28"/>
        </w:rPr>
        <w:t xml:space="preserve">Существенных нарушений норм Кодекса Российской Федерации об административном правонарушении, недостатков протокола, которые не могут быть восстановлены при рассмотрении дела, не установлено. </w:t>
      </w:r>
    </w:p>
    <w:p>
      <w:pPr>
        <w:spacing w:before="0" w:after="0"/>
        <w:ind w:firstLine="720"/>
        <w:jc w:val="both"/>
        <w:rPr>
          <w:sz w:val="28"/>
          <w:szCs w:val="28"/>
        </w:rPr>
      </w:pPr>
      <w:r>
        <w:rPr>
          <w:rFonts w:ascii="Times New Roman" w:eastAsia="Times New Roman" w:hAnsi="Times New Roman" w:cs="Times New Roman"/>
          <w:sz w:val="28"/>
          <w:szCs w:val="28"/>
        </w:rPr>
        <w:t>Таким образом, исследовав, материалы административного дела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судья приходит к выводу, что</w:t>
      </w:r>
      <w:r>
        <w:rPr>
          <w:rFonts w:ascii="Times New Roman" w:eastAsia="Times New Roman" w:hAnsi="Times New Roman" w:cs="Times New Roman"/>
          <w:sz w:val="28"/>
          <w:szCs w:val="28"/>
        </w:rPr>
        <w:t xml:space="preserve"> его</w:t>
      </w:r>
      <w:r>
        <w:rPr>
          <w:rFonts w:ascii="Times New Roman" w:eastAsia="Times New Roman" w:hAnsi="Times New Roman" w:cs="Times New Roman"/>
          <w:sz w:val="28"/>
          <w:szCs w:val="28"/>
        </w:rPr>
        <w:t xml:space="preserve"> вина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Журавлевой 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совершении административного правонарушения, предусмотренного ч.2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ст.12.27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оставление водителем в нарушение Правил дорожного движения места дорожно-транспортного происшествия участником которого он являл</w:t>
      </w:r>
      <w:r>
        <w:rPr>
          <w:rFonts w:ascii="Times New Roman" w:eastAsia="Times New Roman" w:hAnsi="Times New Roman" w:cs="Times New Roman"/>
          <w:sz w:val="28"/>
          <w:szCs w:val="28"/>
        </w:rPr>
        <w:t>ся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установлена и подтверждается исследованными материалами дела.</w:t>
      </w:r>
    </w:p>
    <w:p>
      <w:pPr>
        <w:spacing w:before="0" w:after="0"/>
        <w:jc w:val="both"/>
        <w:rPr>
          <w:sz w:val="28"/>
          <w:szCs w:val="28"/>
        </w:rPr>
      </w:pPr>
      <w:r>
        <w:rPr>
          <w:sz w:val="28"/>
          <w:szCs w:val="28"/>
        </w:rPr>
        <w:tab/>
      </w:r>
      <w:r>
        <w:rPr>
          <w:rFonts w:ascii="Times New Roman" w:eastAsia="Times New Roman" w:hAnsi="Times New Roman" w:cs="Times New Roman"/>
          <w:sz w:val="28"/>
          <w:szCs w:val="28"/>
        </w:rPr>
        <w:t>Дествия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Журавлевой 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ч.2 ст.12.27 КоАП РФ - </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ставление водителем в нарушение </w:t>
      </w:r>
      <w:hyperlink r:id="rId4" w:history="1">
        <w:r>
          <w:rPr>
            <w:rFonts w:ascii="Times New Roman" w:eastAsia="Times New Roman" w:hAnsi="Times New Roman" w:cs="Times New Roman"/>
            <w:color w:val="0000EE"/>
            <w:sz w:val="28"/>
            <w:szCs w:val="28"/>
          </w:rPr>
          <w:t>Правил дорожного движения</w:t>
        </w:r>
      </w:hyperlink>
      <w:r>
        <w:rPr>
          <w:rFonts w:ascii="Times New Roman" w:eastAsia="Times New Roman" w:hAnsi="Times New Roman" w:cs="Times New Roman"/>
          <w:sz w:val="28"/>
          <w:szCs w:val="28"/>
        </w:rPr>
        <w:t xml:space="preserve"> места дорожно-транспортного происшествия, участником которого он являлся</w:t>
      </w:r>
      <w:r>
        <w:rPr>
          <w:rFonts w:ascii="Times New Roman" w:eastAsia="Times New Roman" w:hAnsi="Times New Roman" w:cs="Times New Roman"/>
          <w:sz w:val="28"/>
          <w:szCs w:val="28"/>
        </w:rPr>
        <w:t>.</w:t>
      </w:r>
    </w:p>
    <w:p>
      <w:pPr>
        <w:spacing w:before="0" w:after="0"/>
        <w:ind w:firstLine="720"/>
        <w:jc w:val="both"/>
        <w:rPr>
          <w:sz w:val="28"/>
          <w:szCs w:val="28"/>
        </w:rPr>
      </w:pPr>
      <w:r>
        <w:rPr>
          <w:rFonts w:ascii="Times New Roman" w:eastAsia="Times New Roman" w:hAnsi="Times New Roman" w:cs="Times New Roman"/>
          <w:sz w:val="28"/>
          <w:szCs w:val="28"/>
        </w:rPr>
        <w:t xml:space="preserve">Правила дорожного движения Российской Федерации (утв. Постановление Совета Министров – Правительства Российской Федерации от 23 октября </w:t>
      </w:r>
      <w:r>
        <w:rPr>
          <w:rFonts w:ascii="Times New Roman" w:eastAsia="Times New Roman" w:hAnsi="Times New Roman" w:cs="Times New Roman"/>
          <w:sz w:val="28"/>
          <w:szCs w:val="28"/>
        </w:rPr>
        <w:t>1993 г</w:t>
      </w:r>
      <w:r>
        <w:rPr>
          <w:rFonts w:ascii="Times New Roman" w:eastAsia="Times New Roman" w:hAnsi="Times New Roman" w:cs="Times New Roman"/>
          <w:sz w:val="28"/>
          <w:szCs w:val="28"/>
        </w:rPr>
        <w:t>. № 1090), устанавливает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pPr>
        <w:spacing w:before="0" w:after="0"/>
        <w:ind w:firstLine="708"/>
        <w:jc w:val="both"/>
        <w:rPr>
          <w:sz w:val="28"/>
          <w:szCs w:val="28"/>
        </w:rPr>
      </w:pPr>
      <w:r>
        <w:rPr>
          <w:rFonts w:ascii="Times New Roman" w:eastAsia="Times New Roman" w:hAnsi="Times New Roman" w:cs="Times New Roman"/>
          <w:sz w:val="28"/>
          <w:szCs w:val="28"/>
        </w:rPr>
        <w:t xml:space="preserve">В правилах используются следующие основные понятия и термины: </w:t>
      </w:r>
    </w:p>
    <w:p>
      <w:pPr>
        <w:spacing w:before="0" w:after="0"/>
        <w:jc w:val="both"/>
        <w:rPr>
          <w:sz w:val="28"/>
          <w:szCs w:val="28"/>
        </w:rPr>
      </w:pPr>
      <w:r>
        <w:rPr>
          <w:rFonts w:ascii="Times New Roman" w:eastAsia="Times New Roman" w:hAnsi="Times New Roman" w:cs="Times New Roman"/>
          <w:sz w:val="28"/>
          <w:szCs w:val="28"/>
        </w:rPr>
        <w:t>Правила дорожного движения Российской Федерации (утв. постановлением Совета Ми</w:t>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нистров - Правительства РФ от 23 октября 1993 г. N 1090), устанавливают единый порядок до</w:t>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рожного движения на всей территории Российской Федерации. Другие нормативные акты, кас</w:t>
      </w:r>
      <w:r>
        <w:rPr>
          <w:rFonts w:ascii="Times New Roman" w:eastAsia="Times New Roman" w:hAnsi="Times New Roman" w:cs="Times New Roman"/>
          <w:sz w:val="28"/>
          <w:szCs w:val="28"/>
        </w:rPr>
        <w:t>ающиеся дорожного движения, должны основываться на требованиях Правил и не противореч</w:t>
      </w:r>
      <w:r>
        <w:rPr>
          <w:rFonts w:ascii="Times New Roman" w:eastAsia="Times New Roman" w:hAnsi="Times New Roman" w:cs="Times New Roman"/>
          <w:sz w:val="28"/>
          <w:szCs w:val="28"/>
        </w:rPr>
        <w:t>ить им.</w:t>
      </w:r>
    </w:p>
    <w:p>
      <w:pPr>
        <w:spacing w:before="0" w:after="0"/>
        <w:ind w:left="65" w:firstLine="643"/>
        <w:jc w:val="both"/>
        <w:rPr>
          <w:sz w:val="28"/>
          <w:szCs w:val="28"/>
        </w:rPr>
      </w:pPr>
      <w:r>
        <w:rPr>
          <w:rFonts w:ascii="Times New Roman" w:eastAsia="Times New Roman" w:hAnsi="Times New Roman" w:cs="Times New Roman"/>
          <w:sz w:val="28"/>
          <w:szCs w:val="28"/>
        </w:rPr>
        <w:t xml:space="preserve">В Правилах используются следующие основные понятия и термины: "Участник дорожного движения" - лицо, принимающее непосредственное участие в </w:t>
      </w:r>
      <w:r>
        <w:rPr>
          <w:rFonts w:ascii="Times New Roman" w:eastAsia="Times New Roman" w:hAnsi="Times New Roman" w:cs="Times New Roman"/>
          <w:sz w:val="28"/>
          <w:szCs w:val="28"/>
        </w:rPr>
        <w:t>Процессе движения в качестве водителя, пешехода, пассажира транспортного средства.</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Пунктом 2.3.2. Правил дорожного движения РФ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20"/>
        <w:jc w:val="both"/>
        <w:rPr>
          <w:sz w:val="28"/>
          <w:szCs w:val="28"/>
        </w:rPr>
      </w:pPr>
      <w:r>
        <w:rPr>
          <w:rFonts w:ascii="Times New Roman" w:eastAsia="Times New Roman" w:hAnsi="Times New Roman" w:cs="Times New Roman"/>
          <w:sz w:val="28"/>
          <w:szCs w:val="28"/>
        </w:rPr>
        <w:t xml:space="preserve">Как следует из п. 2.5.Правил </w:t>
      </w: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ри </w:t>
      </w:r>
      <w:hyperlink w:anchor="sub_10017" w:history="1">
        <w:r>
          <w:rPr>
            <w:rFonts w:ascii="Times New Roman" w:eastAsia="Times New Roman" w:hAnsi="Times New Roman" w:cs="Times New Roman"/>
            <w:color w:val="0000EE"/>
            <w:sz w:val="28"/>
            <w:szCs w:val="28"/>
          </w:rPr>
          <w:t>дорожно-транспортном происшествии</w:t>
        </w:r>
      </w:hyperlink>
      <w:r>
        <w:rPr>
          <w:rFonts w:ascii="Times New Roman" w:eastAsia="Times New Roman" w:hAnsi="Times New Roman" w:cs="Times New Roman"/>
          <w:sz w:val="28"/>
          <w:szCs w:val="28"/>
        </w:rPr>
        <w:t xml:space="preserve"> водитель, причастный к нему, обязан:</w:t>
      </w:r>
    </w:p>
    <w:p>
      <w:pPr>
        <w:spacing w:before="0" w:after="0"/>
        <w:ind w:firstLine="720"/>
        <w:jc w:val="both"/>
        <w:rPr>
          <w:sz w:val="28"/>
          <w:szCs w:val="28"/>
        </w:rPr>
      </w:pPr>
      <w:r>
        <w:rPr>
          <w:rFonts w:ascii="Times New Roman" w:eastAsia="Times New Roman" w:hAnsi="Times New Roman" w:cs="Times New Roman"/>
          <w:sz w:val="28"/>
          <w:szCs w:val="28"/>
        </w:rPr>
        <w:t xml:space="preserve">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 требованиями </w:t>
      </w:r>
      <w:hyperlink w:anchor="sub_72" w:history="1">
        <w:r>
          <w:rPr>
            <w:rFonts w:ascii="Times New Roman" w:eastAsia="Times New Roman" w:hAnsi="Times New Roman" w:cs="Times New Roman"/>
            <w:color w:val="0000EE"/>
            <w:sz w:val="28"/>
            <w:szCs w:val="28"/>
          </w:rPr>
          <w:t>пункта 7.2</w:t>
        </w:r>
      </w:hyperlink>
      <w:r>
        <w:rPr>
          <w:rFonts w:ascii="Times New Roman" w:eastAsia="Times New Roman" w:hAnsi="Times New Roman" w:cs="Times New Roman"/>
          <w:sz w:val="28"/>
          <w:szCs w:val="28"/>
        </w:rPr>
        <w:t xml:space="preserve"> Правил, не перемещать предметы, имеющие отношение к происшествию;</w:t>
      </w:r>
    </w:p>
    <w:p>
      <w:pPr>
        <w:spacing w:before="0" w:after="0"/>
        <w:ind w:firstLine="720"/>
        <w:jc w:val="both"/>
        <w:rPr>
          <w:sz w:val="28"/>
          <w:szCs w:val="28"/>
        </w:rPr>
      </w:pPr>
      <w:r>
        <w:rPr>
          <w:rFonts w:ascii="Times New Roman" w:eastAsia="Times New Roman" w:hAnsi="Times New Roman" w:cs="Times New Roman"/>
          <w:sz w:val="28"/>
          <w:szCs w:val="28"/>
        </w:rPr>
        <w:t>принять меры для оказания первой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освободить </w:t>
      </w:r>
      <w:hyperlink w:anchor="sub_10045" w:history="1">
        <w:r>
          <w:rPr>
            <w:rFonts w:ascii="Times New Roman" w:eastAsia="Times New Roman" w:hAnsi="Times New Roman" w:cs="Times New Roman"/>
            <w:color w:val="0000EE"/>
            <w:sz w:val="28"/>
            <w:szCs w:val="28"/>
          </w:rPr>
          <w:t>проезжую часть</w:t>
        </w:r>
      </w:hyperlink>
      <w:r>
        <w:rPr>
          <w:rFonts w:ascii="Times New Roman" w:eastAsia="Times New Roman" w:hAnsi="Times New Roman" w:cs="Times New Roman"/>
          <w:sz w:val="28"/>
          <w:szCs w:val="28"/>
        </w:rPr>
        <w:t xml:space="preserve">,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w:t>
      </w:r>
      <w:r>
        <w:rPr>
          <w:rFonts w:ascii="Times New Roman" w:eastAsia="Times New Roman" w:hAnsi="Times New Roman" w:cs="Times New Roman"/>
          <w:sz w:val="28"/>
          <w:szCs w:val="28"/>
        </w:rPr>
        <w:t>происшествия;</w:t>
      </w:r>
      <w:r>
        <w:rPr>
          <w:rFonts w:ascii="Times New Roman" w:eastAsia="Times New Roman" w:hAnsi="Times New Roman" w:cs="Times New Roman"/>
          <w:sz w:val="28"/>
          <w:szCs w:val="28"/>
        </w:rPr>
        <w:t>сообщить</w:t>
      </w:r>
      <w:r>
        <w:rPr>
          <w:rFonts w:ascii="Times New Roman" w:eastAsia="Times New Roman" w:hAnsi="Times New Roman" w:cs="Times New Roman"/>
          <w:sz w:val="28"/>
          <w:szCs w:val="28"/>
        </w:rPr>
        <w:t xml:space="preserve"> о случившемся в полицию, записать фамилии и адреса очевидцев и ожидать прибытия сотрудников полиции.</w:t>
      </w:r>
    </w:p>
    <w:p>
      <w:pPr>
        <w:spacing w:before="0" w:after="0"/>
        <w:jc w:val="both"/>
        <w:rPr>
          <w:sz w:val="28"/>
          <w:szCs w:val="28"/>
        </w:rPr>
      </w:pPr>
      <w:r>
        <w:rPr>
          <w:sz w:val="28"/>
          <w:szCs w:val="28"/>
        </w:rPr>
        <w:tab/>
      </w:r>
      <w:r>
        <w:rPr>
          <w:rFonts w:ascii="Times New Roman" w:eastAsia="Times New Roman" w:hAnsi="Times New Roman" w:cs="Times New Roman"/>
          <w:sz w:val="28"/>
          <w:szCs w:val="28"/>
        </w:rPr>
        <w:t>Согласно ч.2 ст. 12.27 Кодекса Российской Федерации об административных правонарушениях,</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ставление водителем в нарушение </w:t>
      </w:r>
      <w:hyperlink r:id="rId4" w:history="1">
        <w:r>
          <w:rPr>
            <w:rFonts w:ascii="Times New Roman" w:eastAsia="Times New Roman" w:hAnsi="Times New Roman" w:cs="Times New Roman"/>
            <w:color w:val="0000EE"/>
            <w:sz w:val="28"/>
            <w:szCs w:val="28"/>
          </w:rPr>
          <w:t>Правил дорожного движения</w:t>
        </w:r>
      </w:hyperlink>
      <w:r>
        <w:rPr>
          <w:rFonts w:ascii="Times New Roman" w:eastAsia="Times New Roman" w:hAnsi="Times New Roman" w:cs="Times New Roman"/>
          <w:sz w:val="28"/>
          <w:szCs w:val="28"/>
        </w:rPr>
        <w:t xml:space="preserve"> места дорожно-транспортного происшествия, участником которого он являлся, -влечет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r>
        <w:rPr>
          <w:rFonts w:ascii="Times New Roman" w:eastAsia="Times New Roman" w:hAnsi="Times New Roman" w:cs="Times New Roman"/>
          <w:sz w:val="28"/>
          <w:szCs w:val="28"/>
        </w:rPr>
        <w:t>.</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смягчающих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соответствии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w:t>
      </w:r>
      <w:r>
        <w:rPr>
          <w:rFonts w:ascii="Times New Roman" w:eastAsia="Times New Roman" w:hAnsi="Times New Roman" w:cs="Times New Roman"/>
          <w:sz w:val="28"/>
          <w:szCs w:val="28"/>
        </w:rPr>
        <w:t xml:space="preserve"> 4.2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Кодекса Российской Федерации об а</w:t>
      </w:r>
      <w:r>
        <w:rPr>
          <w:rFonts w:ascii="Times New Roman" w:eastAsia="Times New Roman" w:hAnsi="Times New Roman" w:cs="Times New Roman"/>
          <w:sz w:val="28"/>
          <w:szCs w:val="28"/>
        </w:rPr>
        <w:t>дминистративных правонарушениях, судом не установлено.</w:t>
      </w:r>
    </w:p>
    <w:p>
      <w:pPr>
        <w:spacing w:before="0" w:after="0"/>
        <w:ind w:firstLine="72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Обстоятельством</w:t>
      </w:r>
      <w:r>
        <w:rPr>
          <w:rFonts w:ascii="Times New Roman" w:eastAsia="Times New Roman" w:hAnsi="Times New Roman" w:cs="Times New Roman"/>
          <w:sz w:val="28"/>
          <w:szCs w:val="28"/>
        </w:rPr>
        <w:t xml:space="preserve"> отягчающим административную ответственность на основании ст. 4.3 </w:t>
      </w:r>
      <w:r>
        <w:rPr>
          <w:rFonts w:ascii="Times New Roman" w:eastAsia="Times New Roman" w:hAnsi="Times New Roman" w:cs="Times New Roman"/>
          <w:sz w:val="28"/>
          <w:szCs w:val="28"/>
        </w:rPr>
        <w:t xml:space="preserve">Кодекса Российской Федерации </w:t>
      </w:r>
      <w:r>
        <w:rPr>
          <w:rFonts w:ascii="Times New Roman" w:eastAsia="Times New Roman" w:hAnsi="Times New Roman" w:cs="Times New Roman"/>
          <w:sz w:val="28"/>
          <w:szCs w:val="28"/>
        </w:rPr>
        <w:t>судом не установлено.</w:t>
      </w:r>
    </w:p>
    <w:p>
      <w:pPr>
        <w:spacing w:before="0" w:after="0"/>
        <w:ind w:firstLine="72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 назначении наказания суд учитывает характер и степень опасности правонарушения, связанного с источником повышенной опасности, данные о личности </w:t>
      </w:r>
      <w:r>
        <w:rPr>
          <w:rFonts w:ascii="Times New Roman" w:eastAsia="Times New Roman" w:hAnsi="Times New Roman" w:cs="Times New Roman"/>
          <w:sz w:val="28"/>
          <w:szCs w:val="28"/>
        </w:rPr>
        <w:t>Журавлевой 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приходит к выводу необходимым назначить </w:t>
      </w:r>
      <w:r>
        <w:rPr>
          <w:rFonts w:ascii="Times New Roman" w:eastAsia="Times New Roman" w:hAnsi="Times New Roman" w:cs="Times New Roman"/>
          <w:sz w:val="28"/>
          <w:szCs w:val="28"/>
        </w:rPr>
        <w:t xml:space="preserve">наказание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виде </w:t>
      </w:r>
      <w:r>
        <w:rPr>
          <w:rFonts w:ascii="Times New Roman" w:eastAsia="Times New Roman" w:hAnsi="Times New Roman" w:cs="Times New Roman"/>
          <w:sz w:val="28"/>
          <w:szCs w:val="28"/>
        </w:rPr>
        <w:t>лишения права управления транспортным средством на срок, предусмотренный санкцией данной статьи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w:t>
      </w:r>
      <w:r>
        <w:rPr>
          <w:rFonts w:ascii="Times New Roman" w:eastAsia="Times New Roman" w:hAnsi="Times New Roman" w:cs="Times New Roman"/>
          <w:sz w:val="28"/>
          <w:szCs w:val="28"/>
        </w:rPr>
        <w:t>ое</w:t>
      </w:r>
      <w:r>
        <w:rPr>
          <w:rFonts w:ascii="Times New Roman" w:eastAsia="Times New Roman" w:hAnsi="Times New Roman" w:cs="Times New Roman"/>
          <w:sz w:val="28"/>
          <w:szCs w:val="28"/>
        </w:rPr>
        <w:t xml:space="preserve"> обеспечит реализацию задач административной ответственности.</w:t>
      </w:r>
    </w:p>
    <w:p>
      <w:pPr>
        <w:spacing w:before="0" w:after="0"/>
        <w:ind w:firstLine="720"/>
        <w:jc w:val="both"/>
        <w:rPr>
          <w:sz w:val="28"/>
          <w:szCs w:val="28"/>
        </w:rPr>
      </w:pPr>
      <w:r>
        <w:rPr>
          <w:rFonts w:ascii="Times New Roman" w:eastAsia="Times New Roman" w:hAnsi="Times New Roman" w:cs="Times New Roman"/>
          <w:sz w:val="28"/>
          <w:szCs w:val="28"/>
        </w:rPr>
        <w:t xml:space="preserve">Руководствуясь ст. 29.7-29.11 </w:t>
      </w:r>
      <w:r>
        <w:rPr>
          <w:rFonts w:ascii="Times New Roman" w:eastAsia="Times New Roman" w:hAnsi="Times New Roman" w:cs="Times New Roman"/>
          <w:spacing w:val="1"/>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w:t>
      </w:r>
    </w:p>
    <w:p>
      <w:pPr>
        <w:spacing w:before="0" w:after="0"/>
        <w:ind w:firstLine="720"/>
        <w:jc w:val="center"/>
        <w:rPr>
          <w:sz w:val="28"/>
          <w:szCs w:val="28"/>
        </w:rPr>
      </w:pPr>
      <w:r>
        <w:rPr>
          <w:rFonts w:ascii="Times New Roman" w:eastAsia="Times New Roman" w:hAnsi="Times New Roman" w:cs="Times New Roman"/>
          <w:sz w:val="28"/>
          <w:szCs w:val="28"/>
        </w:rPr>
        <w:t xml:space="preserve">п о с т а н о в и </w:t>
      </w:r>
      <w:r>
        <w:rPr>
          <w:rFonts w:ascii="Times New Roman" w:eastAsia="Times New Roman" w:hAnsi="Times New Roman" w:cs="Times New Roman"/>
          <w:sz w:val="28"/>
          <w:szCs w:val="28"/>
        </w:rPr>
        <w:t>л :</w:t>
      </w:r>
    </w:p>
    <w:p>
      <w:pPr>
        <w:spacing w:before="0" w:after="0"/>
        <w:ind w:firstLine="720"/>
        <w:jc w:val="both"/>
        <w:rPr>
          <w:sz w:val="28"/>
          <w:szCs w:val="28"/>
        </w:rPr>
      </w:pPr>
      <w:r>
        <w:rPr>
          <w:rFonts w:ascii="Times New Roman" w:eastAsia="Times New Roman" w:hAnsi="Times New Roman" w:cs="Times New Roman"/>
          <w:sz w:val="28"/>
          <w:szCs w:val="28"/>
        </w:rPr>
        <w:t>Журавлев</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Инн</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Леонидовн</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 12.</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одекса </w:t>
      </w:r>
      <w:r>
        <w:rPr>
          <w:rFonts w:ascii="Times New Roman" w:eastAsia="Times New Roman" w:hAnsi="Times New Roman" w:cs="Times New Roman"/>
          <w:sz w:val="28"/>
          <w:szCs w:val="28"/>
        </w:rPr>
        <w:t>Р</w:t>
      </w:r>
      <w:r>
        <w:rPr>
          <w:rFonts w:ascii="Times New Roman" w:eastAsia="Times New Roman" w:hAnsi="Times New Roman" w:cs="Times New Roman"/>
          <w:sz w:val="28"/>
          <w:szCs w:val="28"/>
        </w:rPr>
        <w:t>оссийской Федерации об административных правонарушениях</w:t>
      </w:r>
      <w:r>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подвергнуть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наказанию</w:t>
      </w:r>
      <w:r>
        <w:rPr>
          <w:rFonts w:ascii="Times New Roman" w:eastAsia="Times New Roman" w:hAnsi="Times New Roman" w:cs="Times New Roman"/>
          <w:sz w:val="28"/>
          <w:szCs w:val="28"/>
        </w:rPr>
        <w:t xml:space="preserve"> в виде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лишени</w:t>
      </w: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права управления транспортными средствами на срок </w:t>
      </w:r>
      <w:r>
        <w:rPr>
          <w:rFonts w:ascii="Times New Roman" w:eastAsia="Times New Roman" w:hAnsi="Times New Roman" w:cs="Times New Roman"/>
          <w:sz w:val="28"/>
          <w:szCs w:val="28"/>
        </w:rPr>
        <w:t>1 /один/ год.</w:t>
      </w:r>
    </w:p>
    <w:p>
      <w:pPr>
        <w:spacing w:before="0" w:after="0" w:line="317" w:lineRule="atLeast"/>
        <w:ind w:left="19" w:right="10" w:firstLine="758"/>
        <w:jc w:val="both"/>
      </w:pPr>
      <w:r>
        <w:rPr>
          <w:rFonts w:ascii="Times New Roman" w:eastAsia="Times New Roman" w:hAnsi="Times New Roman" w:cs="Times New Roman"/>
          <w:sz w:val="28"/>
          <w:szCs w:val="28"/>
        </w:rPr>
        <w:t>Разъяснить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Журавлевой</w:t>
      </w:r>
      <w:r>
        <w:rPr>
          <w:rFonts w:ascii="Times New Roman" w:eastAsia="Times New Roman" w:hAnsi="Times New Roman" w:cs="Times New Roman"/>
          <w:sz w:val="28"/>
          <w:szCs w:val="28"/>
        </w:rPr>
        <w:t xml:space="preserve"> 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 на основании ч. 1; 1.1</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2 ст. 32.7 Кодекса Российской Федерации об административных правонарушениях. </w:t>
      </w:r>
    </w:p>
    <w:p>
      <w:pPr>
        <w:spacing w:before="0" w:after="0"/>
        <w:jc w:val="both"/>
        <w:rPr>
          <w:sz w:val="28"/>
          <w:szCs w:val="28"/>
        </w:rPr>
      </w:pPr>
      <w:r>
        <w:rPr>
          <w:rFonts w:ascii="Times New Roman" w:eastAsia="Times New Roman" w:hAnsi="Times New Roman" w:cs="Times New Roman"/>
          <w:sz w:val="28"/>
          <w:szCs w:val="28"/>
        </w:rPr>
        <w:t>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5" w:anchor="sub_32601" w:history="1">
        <w:r>
          <w:rPr>
            <w:rFonts w:ascii="Times New Roman" w:eastAsia="Times New Roman" w:hAnsi="Times New Roman" w:cs="Times New Roman"/>
            <w:color w:val="0000EE"/>
            <w:sz w:val="28"/>
            <w:szCs w:val="28"/>
          </w:rPr>
          <w:t>частями 1</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3 статьи 32.6</w:t>
        </w:r>
      </w:hyperlink>
      <w:r>
        <w:rPr>
          <w:rFonts w:ascii="Times New Roman" w:eastAsia="Times New Roman" w:hAnsi="Times New Roman" w:cs="Times New Roman"/>
          <w:sz w:val="28"/>
          <w:szCs w:val="28"/>
        </w:rPr>
        <w:t xml:space="preserve"> настоящего Кодекса, в орган, исполняющий этот вид административного наказания (в случае, если документы, указанные в </w:t>
      </w:r>
      <w:hyperlink r:id="rId5" w:anchor="sub_32601" w:history="1">
        <w:r>
          <w:rPr>
            <w:rFonts w:ascii="Times New Roman" w:eastAsia="Times New Roman" w:hAnsi="Times New Roman" w:cs="Times New Roman"/>
            <w:color w:val="0000EE"/>
            <w:sz w:val="28"/>
            <w:szCs w:val="28"/>
          </w:rPr>
          <w:t>части 1 статьи 32.6</w:t>
        </w:r>
      </w:hyperlink>
      <w:r>
        <w:rPr>
          <w:rFonts w:ascii="Times New Roman" w:eastAsia="Times New Roman" w:hAnsi="Times New Roman" w:cs="Times New Roman"/>
          <w:sz w:val="28"/>
          <w:szCs w:val="28"/>
        </w:rPr>
        <w:t xml:space="preserve"> настоящего Кодекса, ранее не были изъяты в соответствии с </w:t>
      </w:r>
      <w:hyperlink r:id="rId5" w:anchor="sub_271003" w:history="1">
        <w:r>
          <w:rPr>
            <w:rFonts w:ascii="Times New Roman" w:eastAsia="Times New Roman" w:hAnsi="Times New Roman" w:cs="Times New Roman"/>
            <w:color w:val="0000EE"/>
            <w:sz w:val="28"/>
            <w:szCs w:val="28"/>
          </w:rPr>
          <w:t>частью 3 статьи 27.10</w:t>
        </w:r>
      </w:hyperlink>
      <w:r>
        <w:rPr>
          <w:rFonts w:ascii="Times New Roman" w:eastAsia="Times New Roman" w:hAnsi="Times New Roman" w:cs="Times New Roman"/>
          <w:sz w:val="28"/>
          <w:szCs w:val="28"/>
        </w:rPr>
        <w:t xml:space="preserve"> настоящего Кодекса), т.е. 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ГАИ УВД по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Сургутскому</w:t>
      </w:r>
      <w:r>
        <w:rPr>
          <w:rFonts w:ascii="Times New Roman" w:eastAsia="Times New Roman" w:hAnsi="Times New Roman" w:cs="Times New Roman"/>
          <w:sz w:val="28"/>
          <w:szCs w:val="28"/>
        </w:rPr>
        <w:t xml:space="preserve"> району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пос. Белый Яр,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 в случае утраты указанных документов заявить об этом в указанный орган в тот же срок.</w:t>
      </w:r>
      <w:r>
        <w:rPr>
          <w:rFonts w:ascii="Times New Roman" w:eastAsia="Times New Roman" w:hAnsi="Times New Roman" w:cs="Times New Roman"/>
          <w:sz w:val="28"/>
          <w:szCs w:val="28"/>
        </w:rPr>
        <w:t xml:space="preserve">  </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6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Согласно ч. 1 ст. 31.9 Кодекса Российской Федерации об административных правонарушениях постановление о назначении административного наказания не </w:t>
      </w:r>
      <w:r>
        <w:rPr>
          <w:rFonts w:ascii="Times New Roman" w:eastAsia="Times New Roman" w:hAnsi="Times New Roman" w:cs="Times New Roman"/>
          <w:sz w:val="28"/>
          <w:szCs w:val="28"/>
        </w:rPr>
        <w:t xml:space="preserve">подлежит исполнению в случае, если это постановление не было приведено в </w:t>
      </w:r>
      <w:r>
        <w:rPr>
          <w:rFonts w:ascii="Times New Roman" w:eastAsia="Times New Roman" w:hAnsi="Times New Roman" w:cs="Times New Roman"/>
          <w:sz w:val="28"/>
          <w:szCs w:val="28"/>
        </w:rPr>
        <w:t>исполнение в течение двух лет со дня его вступления в законную силу.</w:t>
      </w:r>
    </w:p>
    <w:p>
      <w:pPr>
        <w:spacing w:before="0" w:after="0"/>
        <w:ind w:firstLine="708"/>
        <w:jc w:val="both"/>
        <w:rPr>
          <w:sz w:val="28"/>
          <w:szCs w:val="28"/>
        </w:rPr>
      </w:pPr>
      <w:r>
        <w:rPr>
          <w:rFonts w:ascii="Times New Roman" w:eastAsia="Times New Roman" w:hAnsi="Times New Roman" w:cs="Times New Roman"/>
          <w:sz w:val="28"/>
          <w:szCs w:val="28"/>
        </w:rPr>
        <w:t xml:space="preserve">Постановление может быть обжаловано в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районный суд в течение 10 дней со дня получения копии постановления через судью, вынесшего постановление.</w:t>
      </w:r>
    </w:p>
    <w:p>
      <w:pPr>
        <w:spacing w:before="0" w:after="0"/>
        <w:ind w:firstLine="708"/>
        <w:jc w:val="both"/>
        <w:rPr>
          <w:sz w:val="28"/>
          <w:szCs w:val="28"/>
        </w:rPr>
      </w:pPr>
    </w:p>
    <w:p>
      <w:pPr>
        <w:spacing w:before="0" w:after="0"/>
        <w:ind w:firstLine="708"/>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С.В.Михеева</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7rplc-13">
    <w:name w:val="cat-UserDefined grp-27 rplc-13"/>
    <w:basedOn w:val="DefaultParagraphFont"/>
  </w:style>
  <w:style w:type="character" w:customStyle="1" w:styleId="cat-UserDefinedgrp-28rplc-21">
    <w:name w:val="cat-UserDefined grp-28 rplc-21"/>
    <w:basedOn w:val="DefaultParagraphFont"/>
  </w:style>
  <w:style w:type="character" w:customStyle="1" w:styleId="cat-UserDefinedgrp-29rplc-24">
    <w:name w:val="cat-UserDefined grp-29 rplc-24"/>
    <w:basedOn w:val="DefaultParagraphFont"/>
  </w:style>
  <w:style w:type="character" w:customStyle="1" w:styleId="cat-UserDefinedgrp-30rplc-28">
    <w:name w:val="cat-UserDefined grp-30 rplc-2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770.1025" TargetMode="External" /><Relationship Id="rId5" Type="http://schemas.openxmlformats.org/officeDocument/2006/relationships/hyperlink" Target="file:///\\192.168.52.98\&#1040;&#1083;&#1077;&#1082;&#1089;&#1072;&#1085;&#1076;&#1088;%20&#1042;&#1080;&#1082;&#1090;&#1086;&#1088;&#1086;&#1074;&#1080;&#1095;\&#1040;&#1076;&#1084;&#1080;&#1085;&#1080;&#1089;&#1090;&#1088;&#1072;&#1090;&#1080;&#1074;&#1085;&#1099;&#1077;\12.15%20&#1095;.4%20&#1054;&#1074;&#1095;&#1080;&#1085;&#1085;&#1080;&#1082;&#1086;&#1074;%20&#1041;&#1067;&#1051;%20&#1055;&#1056;&#1048;&#1047;&#1053;&#1040;&#1051;%20&#1055;&#1054;&#1057;&#1051;&#1045;&#1044;&#1053;&#1045;&#1045;%204%20&#1084;&#1077;&#1089;.%2016.09.10.doc"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